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843189" w:rsidRDefault="00843189" w:rsidP="00843189">
      <w:pPr>
        <w:tabs>
          <w:tab w:val="left" w:pos="0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843189" w:rsidRDefault="00843189" w:rsidP="00843189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23.01.2019   № 10</w:t>
      </w:r>
    </w:p>
    <w:p w:rsidR="00843189" w:rsidRDefault="00843189" w:rsidP="00843189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3189" w:rsidRDefault="00843189" w:rsidP="00843189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организаций, индивидуальных предпринимателей, уполномоченных выполнять функции поставщиков услуг по поставке </w:t>
      </w: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</w:t>
      </w:r>
    </w:p>
    <w:p w:rsidR="00843189" w:rsidRDefault="00843189" w:rsidP="0084318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на 2019 год</w:t>
      </w:r>
    </w:p>
    <w:p w:rsidR="00843189" w:rsidRDefault="00843189" w:rsidP="008431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43189" w:rsidRDefault="00843189" w:rsidP="00843189">
      <w:pPr>
        <w:tabs>
          <w:tab w:val="left" w:pos="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подпунктом 4 пункта 1 статьи 14 Федерального закона от 06.10.2003 года № 131-ФЗ «Об общих принципах организации местного самоуправления в Российской Федерации Законами Новосибирской области от 29.12.2004 года № 253-ОЗ «О мерах социальной поддержки отдельных категорий граждан, проживающих в Новосибирской области»; от 13.04.2005 года № 285-ОЗ «О мерах социальной поддержки по оплате жилья и коммунальных услуг отдельных категорий граждан, проживающих и работающих в сельской местности и посёлках городского типа на территории Новосибирской области»;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14.03.2005 года № 274 «О предоставлении социальных гарантий лицам, имеющим почётное звание Российской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Федерации, РСФСР или СССР, проживающим в Новосибирской области», на основании п. 3 ст. 2 закона Новосибирской области от 07.07.2007 № 130-ОЗ «О порядке и нормативах заготовки гражданами древесины для собственных нужд в Новосибирской области», администрация Вассинского сельсовета Тогучинского района Новосибирской области</w:t>
      </w:r>
      <w:proofErr w:type="gramEnd"/>
    </w:p>
    <w:p w:rsidR="00843189" w:rsidRDefault="00843189" w:rsidP="008431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43189" w:rsidRDefault="00843189" w:rsidP="00843189">
      <w:pPr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Определить организации (независимо  от организационно-правовой формы собственности), индивидуальных предпринимателей, уполномоченных выполнять функции поставщиков твёрдого топлива и  сжиженного газа:</w:t>
      </w:r>
    </w:p>
    <w:p w:rsidR="00843189" w:rsidRDefault="00843189" w:rsidP="00843189">
      <w:pPr>
        <w:tabs>
          <w:tab w:val="left" w:pos="0"/>
          <w:tab w:val="left" w:pos="709"/>
          <w:tab w:val="left" w:pos="1985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 поставке угля – открытое  акционерное общество (ОАО) «Тогучинский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Гортоп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»; ИП Евсеев Михаил Борисович; ООО «Основной Капитал»; ИП Яшин А.В.; ООО «Камень-Профи»; ИП Клюев Денис Дмитриевич;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Мушкудиани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Федорович;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Алтай-СУЭК</w:t>
      </w:r>
      <w:proofErr w:type="spellEnd"/>
      <w:r>
        <w:rPr>
          <w:rFonts w:ascii="Times New Roman" w:hAnsi="Times New Roman" w:cs="Times New Roman"/>
          <w:sz w:val="28"/>
          <w:szCs w:val="28"/>
        </w:rPr>
        <w:t>» ООО «САРО».</w:t>
      </w:r>
    </w:p>
    <w:p w:rsidR="00843189" w:rsidRDefault="00843189" w:rsidP="00843189">
      <w:pPr>
        <w:tabs>
          <w:tab w:val="left" w:pos="0"/>
          <w:tab w:val="left" w:pos="480"/>
          <w:tab w:val="left" w:pos="709"/>
          <w:tab w:val="left" w:pos="1843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 поставке дров – ИП Галицкий Дмитрий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Вицентович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; ИП Кожемякин Андрей Николаевич; ООО «Камень-Профи»;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Контакт+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Владимировна,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Завьялов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Викторович. </w:t>
      </w:r>
    </w:p>
    <w:p w:rsidR="00843189" w:rsidRDefault="00843189" w:rsidP="00843189">
      <w:pPr>
        <w:tabs>
          <w:tab w:val="left" w:pos="0"/>
          <w:tab w:val="left" w:pos="1276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 поставкам сжиженного газа - общество с ограниченной ответственностью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Новосибирскоблгаз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843189" w:rsidRDefault="00843189" w:rsidP="008431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По предоставлению коммунальных услуг населению – МУП                   «Центр модернизации ЖКХ» Тогучинский район.</w:t>
      </w:r>
    </w:p>
    <w:p w:rsidR="00843189" w:rsidRDefault="00843189" w:rsidP="008431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Установить норму отпуска населению:</w:t>
      </w:r>
    </w:p>
    <w:p w:rsidR="00843189" w:rsidRDefault="00843189" w:rsidP="00843189">
      <w:pPr>
        <w:tabs>
          <w:tab w:val="left" w:pos="0"/>
          <w:tab w:val="left" w:pos="709"/>
          <w:tab w:val="left" w:pos="1418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Уголь каменный марок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80 килограмм"/>
        </w:smartTagPr>
        <w:r>
          <w:rPr>
            <w:rFonts w:ascii="Times New Roman" w:hAnsi="Times New Roman" w:cs="Times New Roman"/>
            <w:sz w:val="28"/>
            <w:szCs w:val="28"/>
          </w:rPr>
          <w:t>80 килограмм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на один квадратный метр общей площади жилого помещения, но не менее 3 (трёх) тонн на домовладение.</w:t>
      </w:r>
    </w:p>
    <w:p w:rsidR="00843189" w:rsidRDefault="00843189" w:rsidP="00843189">
      <w:pPr>
        <w:tabs>
          <w:tab w:val="left" w:pos="0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Дрова – 2 (два) кубических метра для растопки на домовладение, но не более 12 кубических метров для отопления без использования угля.</w:t>
      </w:r>
    </w:p>
    <w:p w:rsidR="00843189" w:rsidRDefault="00843189" w:rsidP="00843189">
      <w:pPr>
        <w:tabs>
          <w:tab w:val="left" w:pos="0"/>
          <w:tab w:val="num" w:pos="13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определении размера стоимости услуг по дровам, их погрузки и доставки руководствоваться постановлением Правительства Новосибирской области от 28.11.2014 года № 465-п «О розничных предельных максимальных ценах на дрова, реализуемые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жилье».</w:t>
      </w:r>
    </w:p>
    <w:p w:rsidR="00843189" w:rsidRDefault="00843189" w:rsidP="00843189">
      <w:pPr>
        <w:tabs>
          <w:tab w:val="left" w:pos="0"/>
          <w:tab w:val="left" w:pos="709"/>
          <w:tab w:val="num" w:pos="13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определении размера стоимости услуг по углю, его погрузки и доставки руководствоваться постановлением Правительства Новосибирской области от 04.08.2014 года № 314-п «О розничных предельных максимальных ценах на уголь, реализуемый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 в целях удовлетворения потребностей граждан в жилье».</w:t>
      </w:r>
    </w:p>
    <w:p w:rsidR="00843189" w:rsidRDefault="00843189" w:rsidP="00843189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843189" w:rsidRDefault="00843189" w:rsidP="00843189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843189" w:rsidRDefault="00843189" w:rsidP="00843189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189" w:rsidRDefault="00843189" w:rsidP="00843189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189" w:rsidRDefault="00843189" w:rsidP="00843189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189" w:rsidRDefault="00843189" w:rsidP="00843189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843189" w:rsidRDefault="00843189" w:rsidP="00843189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843189" w:rsidRDefault="00843189" w:rsidP="0084318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843189" w:rsidRDefault="00843189" w:rsidP="0084318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3189" w:rsidRDefault="00843189" w:rsidP="0084318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43189" w:rsidRDefault="00843189" w:rsidP="0084318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843189" w:rsidRDefault="00843189" w:rsidP="0084318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45-699</w:t>
      </w:r>
    </w:p>
    <w:p w:rsidR="003B3846" w:rsidRDefault="003B3846"/>
    <w:sectPr w:rsidR="003B3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843189"/>
    <w:rsid w:val="003B3846"/>
    <w:rsid w:val="00843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3476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2019-01-31T01:14:00Z</dcterms:created>
  <dcterms:modified xsi:type="dcterms:W3CDTF">2019-01-31T01:14:00Z</dcterms:modified>
</cp:coreProperties>
</file>